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69"/>
        <w:tblW w:w="15451" w:type="dxa"/>
        <w:tblInd w:w="0" w:type="dxa"/>
        <w:tblLayout w:type="fixed"/>
        <w:tblCellMar>
          <w:top w:w="96" w:type="dxa"/>
        </w:tblCellMar>
        <w:tblLook w:val="04A0" w:firstRow="1" w:lastRow="0" w:firstColumn="1" w:lastColumn="0" w:noHBand="0" w:noVBand="1"/>
      </w:tblPr>
      <w:tblGrid>
        <w:gridCol w:w="2771"/>
        <w:gridCol w:w="915"/>
        <w:gridCol w:w="850"/>
        <w:gridCol w:w="645"/>
        <w:gridCol w:w="992"/>
        <w:gridCol w:w="915"/>
        <w:gridCol w:w="685"/>
        <w:gridCol w:w="874"/>
        <w:gridCol w:w="928"/>
        <w:gridCol w:w="773"/>
        <w:gridCol w:w="928"/>
        <w:gridCol w:w="851"/>
        <w:gridCol w:w="773"/>
        <w:gridCol w:w="927"/>
        <w:gridCol w:w="934"/>
        <w:gridCol w:w="690"/>
      </w:tblGrid>
      <w:tr w:rsidR="002F3188" w14:paraId="4A75FAB5" w14:textId="77777777" w:rsidTr="006F19D5">
        <w:trPr>
          <w:trHeight w:val="294"/>
        </w:trPr>
        <w:tc>
          <w:tcPr>
            <w:tcW w:w="2771" w:type="dxa"/>
            <w:vMerge w:val="restart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14:paraId="2214D9AD" w14:textId="77777777" w:rsidR="00AB2F0D" w:rsidRDefault="00AB2F0D" w:rsidP="00AB2F0D">
            <w:pPr>
              <w:spacing w:after="160"/>
              <w:ind w:left="0"/>
            </w:pPr>
            <w:r>
              <w:t xml:space="preserve">    </w:t>
            </w:r>
          </w:p>
          <w:p w14:paraId="14EF8297" w14:textId="77777777" w:rsidR="00AB2F0D" w:rsidRPr="00AB2F0D" w:rsidRDefault="00AB2F0D" w:rsidP="00AB2F0D">
            <w:pPr>
              <w:spacing w:after="160"/>
              <w:ind w:left="0"/>
              <w:rPr>
                <w:color w:val="FF0000"/>
              </w:rPr>
            </w:pPr>
            <w:r>
              <w:t xml:space="preserve">       X    </w:t>
            </w:r>
            <w:r w:rsidRPr="00AB2F0D">
              <w:rPr>
                <w:color w:val="FF0000"/>
              </w:rPr>
              <w:t xml:space="preserve">General PE </w:t>
            </w:r>
          </w:p>
          <w:p w14:paraId="43718BEF" w14:textId="77777777" w:rsidR="00F01CEB" w:rsidRDefault="00AB2F0D" w:rsidP="00AB2F0D">
            <w:pPr>
              <w:spacing w:after="160"/>
              <w:ind w:left="0"/>
              <w:jc w:val="center"/>
            </w:pPr>
            <w:r w:rsidRPr="00AB2F0D">
              <w:rPr>
                <w:color w:val="FF0000"/>
              </w:rPr>
              <w:t>lessons being held</w:t>
            </w:r>
            <w:r>
              <w:rPr>
                <w:color w:val="FF0000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761228B0" w14:textId="77777777" w:rsidR="00F01CEB" w:rsidRDefault="0089607A" w:rsidP="00AB2F0D">
            <w:pPr>
              <w:ind w:left="0" w:right="13"/>
              <w:jc w:val="right"/>
            </w:pPr>
            <w:r>
              <w:rPr>
                <w:sz w:val="22"/>
              </w:rPr>
              <w:t>Monday</w:t>
            </w:r>
          </w:p>
        </w:tc>
        <w:tc>
          <w:tcPr>
            <w:tcW w:w="64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31AFD21D" w14:textId="77777777" w:rsidR="00F01CEB" w:rsidRDefault="00F01CEB" w:rsidP="00AB2F0D">
            <w:pPr>
              <w:spacing w:after="160"/>
              <w:ind w:left="0"/>
            </w:pPr>
          </w:p>
        </w:tc>
        <w:tc>
          <w:tcPr>
            <w:tcW w:w="99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411C64D9" w14:textId="77777777" w:rsidR="00F01CEB" w:rsidRDefault="00F01CEB" w:rsidP="00AB2F0D">
            <w:pPr>
              <w:spacing w:after="160"/>
              <w:ind w:left="0"/>
            </w:pPr>
          </w:p>
        </w:tc>
        <w:tc>
          <w:tcPr>
            <w:tcW w:w="915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7955A927" w14:textId="77777777" w:rsidR="00F01CEB" w:rsidRDefault="0089607A" w:rsidP="00AB2F0D">
            <w:pPr>
              <w:ind w:left="0"/>
              <w:jc w:val="both"/>
            </w:pPr>
            <w:r>
              <w:rPr>
                <w:sz w:val="22"/>
              </w:rPr>
              <w:t>Tuesday</w:t>
            </w:r>
          </w:p>
        </w:tc>
        <w:tc>
          <w:tcPr>
            <w:tcW w:w="68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6473294" w14:textId="77777777" w:rsidR="00F01CEB" w:rsidRDefault="00F01CEB" w:rsidP="00AB2F0D">
            <w:pPr>
              <w:spacing w:after="160"/>
              <w:ind w:left="0"/>
            </w:pPr>
          </w:p>
        </w:tc>
        <w:tc>
          <w:tcPr>
            <w:tcW w:w="2575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46C49E1" w14:textId="77777777" w:rsidR="00F01CEB" w:rsidRDefault="0089607A" w:rsidP="00AB2F0D">
            <w:pPr>
              <w:ind w:left="18"/>
              <w:jc w:val="center"/>
            </w:pPr>
            <w:r>
              <w:rPr>
                <w:sz w:val="22"/>
              </w:rPr>
              <w:t>Wednesday</w:t>
            </w:r>
          </w:p>
        </w:tc>
        <w:tc>
          <w:tcPr>
            <w:tcW w:w="92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95B2F14" w14:textId="77777777" w:rsidR="00F01CEB" w:rsidRDefault="00F01CEB" w:rsidP="00AB2F0D">
            <w:pPr>
              <w:spacing w:after="160"/>
              <w:ind w:left="0"/>
            </w:pPr>
          </w:p>
        </w:tc>
        <w:tc>
          <w:tcPr>
            <w:tcW w:w="851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1A29F327" w14:textId="77777777" w:rsidR="00F01CEB" w:rsidRDefault="0089607A" w:rsidP="00AB2F0D">
            <w:pPr>
              <w:ind w:left="-12" w:right="-30"/>
              <w:jc w:val="both"/>
            </w:pPr>
            <w:r>
              <w:rPr>
                <w:sz w:val="22"/>
              </w:rPr>
              <w:t>Thursday</w:t>
            </w:r>
          </w:p>
        </w:tc>
        <w:tc>
          <w:tcPr>
            <w:tcW w:w="773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5661CD53" w14:textId="77777777" w:rsidR="00F01CEB" w:rsidRDefault="00F01CEB" w:rsidP="00AB2F0D">
            <w:pPr>
              <w:spacing w:after="160"/>
              <w:ind w:left="0"/>
            </w:pPr>
          </w:p>
        </w:tc>
        <w:tc>
          <w:tcPr>
            <w:tcW w:w="92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010EBECD" w14:textId="77777777" w:rsidR="00F01CEB" w:rsidRDefault="00F01CEB" w:rsidP="00AB2F0D">
            <w:pPr>
              <w:spacing w:after="160"/>
              <w:ind w:left="0"/>
            </w:pPr>
          </w:p>
        </w:tc>
        <w:tc>
          <w:tcPr>
            <w:tcW w:w="934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2DBA6330" w14:textId="77777777" w:rsidR="00F01CEB" w:rsidRDefault="0089607A" w:rsidP="00AB2F0D">
            <w:pPr>
              <w:ind w:left="127"/>
            </w:pPr>
            <w:r>
              <w:rPr>
                <w:sz w:val="22"/>
              </w:rPr>
              <w:t>Friday</w:t>
            </w:r>
          </w:p>
        </w:tc>
        <w:tc>
          <w:tcPr>
            <w:tcW w:w="690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14:paraId="627C026D" w14:textId="77777777" w:rsidR="00F01CEB" w:rsidRDefault="00F01CEB" w:rsidP="00AB2F0D">
            <w:pPr>
              <w:spacing w:after="160"/>
              <w:ind w:left="0"/>
            </w:pPr>
          </w:p>
        </w:tc>
      </w:tr>
      <w:tr w:rsidR="00583721" w14:paraId="6E033151" w14:textId="77777777" w:rsidTr="003279F0">
        <w:trPr>
          <w:trHeight w:val="499"/>
        </w:trPr>
        <w:tc>
          <w:tcPr>
            <w:tcW w:w="2771" w:type="dxa"/>
            <w:vMerge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14:paraId="2B1FD184" w14:textId="77777777" w:rsidR="00B10642" w:rsidRDefault="00B10642" w:rsidP="00AB2F0D">
            <w:pPr>
              <w:spacing w:after="160"/>
              <w:ind w:left="0"/>
            </w:pPr>
          </w:p>
        </w:tc>
        <w:tc>
          <w:tcPr>
            <w:tcW w:w="9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56DAC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113D4C95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10:35 – 11:15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FB596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2AD623F2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11:15 – 11:55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42DB67B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18BE7609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11:55 – 12:35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F9BB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1BF35932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10:35 – 11:15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199F8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756CB1E2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11:15 – 11:55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5F10F6E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6BE9D131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11:55 – 12:35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B23AA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3A63E2BC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10:35 – 11:15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260F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4506C62C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11:15 – 11:55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FED4CB8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3DA4F44E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11:55 – 12:35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D166B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4E920F04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10:35 – 11:15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6E7F1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250CDA13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11:15 – 11:55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916D65A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7C2A3786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11:55 – 12:35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10131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0DB7BC33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10:35 – 11:15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BACB1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26DCFD09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11:15 – 11:55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6E409FB" w14:textId="77777777" w:rsidR="00B10642" w:rsidRDefault="00B10642" w:rsidP="00AB2F0D">
            <w:pPr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89607A">
              <w:rPr>
                <w:sz w:val="22"/>
                <w:vertAlign w:val="superscript"/>
              </w:rPr>
              <w:t>th</w:t>
            </w:r>
          </w:p>
          <w:p w14:paraId="755F8F23" w14:textId="77777777" w:rsidR="00B10642" w:rsidRDefault="00B10642" w:rsidP="00AB2F0D">
            <w:pPr>
              <w:ind w:left="20"/>
              <w:jc w:val="center"/>
            </w:pPr>
            <w:r>
              <w:rPr>
                <w:sz w:val="22"/>
              </w:rPr>
              <w:t>11:55 – 12:35</w:t>
            </w:r>
          </w:p>
        </w:tc>
      </w:tr>
      <w:tr w:rsidR="003279F0" w14:paraId="78E2F8A2" w14:textId="77777777" w:rsidTr="003279F0">
        <w:trPr>
          <w:trHeight w:val="870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B87D728" w14:textId="77777777" w:rsidR="003279F0" w:rsidRDefault="003279F0" w:rsidP="003279F0">
            <w:pPr>
              <w:ind w:left="46"/>
              <w:jc w:val="both"/>
            </w:pPr>
            <w:r>
              <w:t xml:space="preserve">Basketball court             </w:t>
            </w:r>
          </w:p>
          <w:p w14:paraId="7555CE34" w14:textId="77777777" w:rsidR="003279F0" w:rsidRDefault="003279F0" w:rsidP="003279F0">
            <w:pPr>
              <w:ind w:left="46"/>
              <w:jc w:val="both"/>
            </w:pPr>
            <w:r>
              <w:t xml:space="preserve">                        E    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7D49553" w14:textId="38AA74BA" w:rsidR="003279F0" w:rsidRPr="00BB1E7B" w:rsidRDefault="003279F0" w:rsidP="003279F0">
            <w:pPr>
              <w:ind w:left="2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9.5678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1719BD9" w14:textId="00591EA4" w:rsidR="003279F0" w:rsidRDefault="003279F0" w:rsidP="003279F0">
            <w:pPr>
              <w:ind w:left="20"/>
              <w:jc w:val="center"/>
            </w:pPr>
            <w:r>
              <w:t>10.56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6E748FB2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8B9A4E4" w14:textId="4C1D0243" w:rsidR="003279F0" w:rsidRDefault="003279F0" w:rsidP="003279F0">
            <w:pPr>
              <w:ind w:left="19"/>
              <w:jc w:val="center"/>
            </w:pPr>
            <w:r>
              <w:rPr>
                <w:highlight w:val="yellow"/>
              </w:rPr>
              <w:t>9.5678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4F770CE" w14:textId="09ADE2FD" w:rsidR="003279F0" w:rsidRDefault="003279F0" w:rsidP="003279F0">
            <w:pPr>
              <w:ind w:left="20"/>
              <w:jc w:val="center"/>
            </w:pPr>
            <w:r>
              <w:t>10.56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3AF6E98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C329C4D" w14:textId="211548D6" w:rsidR="003279F0" w:rsidRDefault="003279F0" w:rsidP="003279F0">
            <w:pPr>
              <w:ind w:left="20"/>
              <w:jc w:val="center"/>
            </w:pPr>
            <w:r>
              <w:rPr>
                <w:highlight w:val="yellow"/>
              </w:rPr>
              <w:t>9.5678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CA32311" w14:textId="41781C91" w:rsidR="003279F0" w:rsidRDefault="003279F0" w:rsidP="003279F0">
            <w:pPr>
              <w:ind w:left="19"/>
              <w:jc w:val="center"/>
            </w:pPr>
            <w:r>
              <w:t>10.56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9852EFF" w14:textId="6BB95FB7" w:rsidR="003279F0" w:rsidRDefault="003279F0" w:rsidP="003279F0">
            <w:pPr>
              <w:ind w:left="20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568D52A" w14:textId="1D37C5D9" w:rsidR="003279F0" w:rsidRDefault="003279F0" w:rsidP="003279F0">
            <w:pPr>
              <w:ind w:left="20"/>
              <w:jc w:val="center"/>
            </w:pPr>
            <w:r>
              <w:rPr>
                <w:highlight w:val="yellow"/>
              </w:rPr>
              <w:t>9.5678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1C66EA4" w14:textId="52DA07AA" w:rsidR="003279F0" w:rsidRDefault="003279F0" w:rsidP="003279F0">
            <w:pPr>
              <w:ind w:left="20"/>
              <w:jc w:val="center"/>
            </w:pPr>
            <w:r>
              <w:t>10.56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648F873B" w14:textId="5F2FE791" w:rsidR="003279F0" w:rsidRDefault="003279F0" w:rsidP="003279F0">
            <w:pPr>
              <w:ind w:left="20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143D3CC" w14:textId="16E52A9C" w:rsidR="003279F0" w:rsidRDefault="003279F0" w:rsidP="003279F0">
            <w:pPr>
              <w:ind w:left="20"/>
              <w:jc w:val="center"/>
            </w:pPr>
            <w:r>
              <w:rPr>
                <w:highlight w:val="yellow"/>
              </w:rPr>
              <w:t>9.5678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221327E" w14:textId="03ED5BF0" w:rsidR="003279F0" w:rsidRDefault="003279F0" w:rsidP="003279F0">
            <w:pPr>
              <w:ind w:left="20"/>
              <w:jc w:val="center"/>
            </w:pPr>
            <w:r>
              <w:t>10.56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5E9AEF80" w14:textId="77777777" w:rsidR="003279F0" w:rsidRDefault="003279F0" w:rsidP="003279F0">
            <w:pPr>
              <w:ind w:left="20"/>
              <w:jc w:val="center"/>
            </w:pPr>
          </w:p>
        </w:tc>
      </w:tr>
      <w:tr w:rsidR="003279F0" w14:paraId="5301E69E" w14:textId="77777777" w:rsidTr="003279F0">
        <w:trPr>
          <w:trHeight w:val="883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66957B6" w14:textId="77777777" w:rsidR="003279F0" w:rsidRDefault="003279F0" w:rsidP="003279F0">
            <w:pPr>
              <w:ind w:left="46"/>
            </w:pPr>
            <w:proofErr w:type="spellStart"/>
            <w:r>
              <w:t>Misrah</w:t>
            </w:r>
            <w:proofErr w:type="spellEnd"/>
            <w:r>
              <w:t xml:space="preserve">                             </w:t>
            </w:r>
          </w:p>
          <w:p w14:paraId="0256BA83" w14:textId="77777777" w:rsidR="003279F0" w:rsidRDefault="003279F0" w:rsidP="003279F0">
            <w:pPr>
              <w:ind w:left="46"/>
            </w:pPr>
            <w:r>
              <w:t xml:space="preserve">                        C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3DDB73" w14:textId="65F90A46" w:rsidR="003279F0" w:rsidRPr="00BB1E7B" w:rsidRDefault="003279F0" w:rsidP="003279F0">
            <w:pPr>
              <w:ind w:left="20"/>
              <w:jc w:val="center"/>
              <w:rPr>
                <w:highlight w:val="yellow"/>
              </w:rPr>
            </w:pPr>
            <w:r w:rsidRPr="006F19D5">
              <w:rPr>
                <w:sz w:val="26"/>
                <w:szCs w:val="26"/>
                <w:highlight w:val="yellow"/>
              </w:rPr>
              <w:t>11.</w:t>
            </w:r>
            <w:r w:rsidRPr="006F19D5">
              <w:rPr>
                <w:sz w:val="26"/>
                <w:szCs w:val="26"/>
                <w:highlight w:val="yellow"/>
              </w:rPr>
              <w:t>123</w:t>
            </w:r>
            <w:r>
              <w:rPr>
                <w:szCs w:val="28"/>
                <w:highlight w:val="yellow"/>
              </w:rPr>
              <w:t xml:space="preserve"> </w:t>
            </w:r>
            <w:r w:rsidRPr="006F19D5">
              <w:rPr>
                <w:sz w:val="24"/>
                <w:szCs w:val="24"/>
                <w:highlight w:val="yellow"/>
              </w:rPr>
              <w:t>11.</w:t>
            </w:r>
            <w:proofErr w:type="gramStart"/>
            <w:r w:rsidRPr="006F19D5">
              <w:rPr>
                <w:sz w:val="24"/>
                <w:szCs w:val="24"/>
                <w:highlight w:val="yellow"/>
              </w:rPr>
              <w:t>4567</w:t>
            </w:r>
            <w:r>
              <w:rPr>
                <w:szCs w:val="28"/>
                <w:highlight w:val="yellow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>see</w:t>
            </w:r>
            <w:proofErr w:type="gramEnd"/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418BCE5" w14:textId="3005C274" w:rsidR="003279F0" w:rsidRDefault="003279F0" w:rsidP="003279F0">
            <w:pPr>
              <w:ind w:left="20"/>
              <w:jc w:val="center"/>
            </w:pPr>
            <w:r>
              <w:t>10.234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2413802C" w14:textId="77DAB16F" w:rsidR="003279F0" w:rsidRDefault="003279F0" w:rsidP="003279F0">
            <w:pPr>
              <w:ind w:left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28EFCE" w14:textId="05D0219E" w:rsidR="003279F0" w:rsidRDefault="003279F0" w:rsidP="003279F0">
            <w:pPr>
              <w:ind w:left="19"/>
              <w:jc w:val="center"/>
            </w:pPr>
            <w:r w:rsidRPr="006F19D5">
              <w:rPr>
                <w:sz w:val="26"/>
                <w:szCs w:val="26"/>
                <w:highlight w:val="yellow"/>
              </w:rPr>
              <w:t>11.123</w:t>
            </w:r>
            <w:r>
              <w:rPr>
                <w:szCs w:val="28"/>
                <w:highlight w:val="yellow"/>
              </w:rPr>
              <w:t xml:space="preserve"> </w:t>
            </w:r>
            <w:r w:rsidRPr="006F19D5">
              <w:rPr>
                <w:sz w:val="24"/>
                <w:szCs w:val="24"/>
                <w:highlight w:val="yellow"/>
              </w:rPr>
              <w:t>11.</w:t>
            </w:r>
            <w:proofErr w:type="gramStart"/>
            <w:r w:rsidRPr="006F19D5">
              <w:rPr>
                <w:sz w:val="24"/>
                <w:szCs w:val="24"/>
                <w:highlight w:val="yellow"/>
              </w:rPr>
              <w:t>4567</w:t>
            </w:r>
            <w:r>
              <w:rPr>
                <w:szCs w:val="28"/>
                <w:highlight w:val="yellow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>see</w:t>
            </w:r>
            <w:proofErr w:type="gramEnd"/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..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C8460D2" w14:textId="153EB8E2" w:rsidR="003279F0" w:rsidRDefault="003279F0" w:rsidP="003279F0">
            <w:pPr>
              <w:ind w:left="20"/>
              <w:jc w:val="center"/>
            </w:pPr>
            <w:r>
              <w:t>10.234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D83077E" w14:textId="47FF2771" w:rsidR="003279F0" w:rsidRDefault="003279F0" w:rsidP="003279F0">
            <w:pPr>
              <w:ind w:left="20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C3573F" w14:textId="0C765557" w:rsidR="003279F0" w:rsidRDefault="003279F0" w:rsidP="003279F0">
            <w:pPr>
              <w:ind w:left="20"/>
              <w:jc w:val="center"/>
            </w:pPr>
            <w:r w:rsidRPr="006F19D5">
              <w:rPr>
                <w:sz w:val="26"/>
                <w:szCs w:val="26"/>
                <w:highlight w:val="yellow"/>
              </w:rPr>
              <w:t>11.123</w:t>
            </w:r>
            <w:r>
              <w:rPr>
                <w:szCs w:val="28"/>
                <w:highlight w:val="yellow"/>
              </w:rPr>
              <w:t xml:space="preserve"> </w:t>
            </w:r>
            <w:r w:rsidRPr="006F19D5">
              <w:rPr>
                <w:sz w:val="24"/>
                <w:szCs w:val="24"/>
                <w:highlight w:val="yellow"/>
              </w:rPr>
              <w:t>11.</w:t>
            </w:r>
            <w:proofErr w:type="gramStart"/>
            <w:r w:rsidRPr="006F19D5">
              <w:rPr>
                <w:sz w:val="24"/>
                <w:szCs w:val="24"/>
                <w:highlight w:val="yellow"/>
              </w:rPr>
              <w:t>4567</w:t>
            </w:r>
            <w:r>
              <w:rPr>
                <w:szCs w:val="28"/>
                <w:highlight w:val="yellow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>see</w:t>
            </w:r>
            <w:proofErr w:type="gramEnd"/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EF6E9FE" w14:textId="10185FD6" w:rsidR="003279F0" w:rsidRDefault="003279F0" w:rsidP="003279F0">
            <w:pPr>
              <w:ind w:left="19"/>
              <w:jc w:val="center"/>
            </w:pPr>
            <w:r>
              <w:t>10.234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62BCD1C1" w14:textId="4199F1C8" w:rsidR="003279F0" w:rsidRDefault="003279F0" w:rsidP="003279F0">
            <w:pPr>
              <w:ind w:left="20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0C7C3AA" w14:textId="49052DE3" w:rsidR="003279F0" w:rsidRDefault="003279F0" w:rsidP="003279F0">
            <w:pPr>
              <w:ind w:left="20"/>
              <w:jc w:val="center"/>
            </w:pPr>
            <w:r w:rsidRPr="006F19D5">
              <w:rPr>
                <w:sz w:val="26"/>
                <w:szCs w:val="26"/>
                <w:highlight w:val="yellow"/>
              </w:rPr>
              <w:t>11.123</w:t>
            </w:r>
            <w:r>
              <w:rPr>
                <w:szCs w:val="28"/>
                <w:highlight w:val="yellow"/>
              </w:rPr>
              <w:t xml:space="preserve"> </w:t>
            </w:r>
            <w:r w:rsidRPr="006F19D5">
              <w:rPr>
                <w:sz w:val="24"/>
                <w:szCs w:val="24"/>
                <w:highlight w:val="yellow"/>
              </w:rPr>
              <w:t>11.</w:t>
            </w:r>
            <w:proofErr w:type="gramStart"/>
            <w:r w:rsidRPr="006F19D5">
              <w:rPr>
                <w:sz w:val="24"/>
                <w:szCs w:val="24"/>
                <w:highlight w:val="yellow"/>
              </w:rPr>
              <w:t>4567</w:t>
            </w:r>
            <w:r>
              <w:rPr>
                <w:szCs w:val="28"/>
                <w:highlight w:val="yellow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>see</w:t>
            </w:r>
            <w:proofErr w:type="gramEnd"/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AAA0F7A" w14:textId="6914FEB6" w:rsidR="003279F0" w:rsidRDefault="003279F0" w:rsidP="003279F0">
            <w:pPr>
              <w:ind w:left="20"/>
              <w:jc w:val="center"/>
            </w:pPr>
            <w:r>
              <w:t>10.234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2C784316" w14:textId="4BD381EA" w:rsidR="003279F0" w:rsidRDefault="003279F0" w:rsidP="003279F0">
            <w:pPr>
              <w:ind w:left="20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CB26B60" w14:textId="54B0A379" w:rsidR="003279F0" w:rsidRDefault="003279F0" w:rsidP="003279F0">
            <w:pPr>
              <w:ind w:left="20"/>
              <w:jc w:val="center"/>
            </w:pPr>
            <w:r w:rsidRPr="006F19D5">
              <w:rPr>
                <w:sz w:val="26"/>
                <w:szCs w:val="26"/>
                <w:highlight w:val="yellow"/>
              </w:rPr>
              <w:t>11.123</w:t>
            </w:r>
            <w:r>
              <w:rPr>
                <w:szCs w:val="28"/>
                <w:highlight w:val="yellow"/>
              </w:rPr>
              <w:t xml:space="preserve"> </w:t>
            </w:r>
            <w:r w:rsidRPr="006F19D5">
              <w:rPr>
                <w:sz w:val="24"/>
                <w:szCs w:val="24"/>
                <w:highlight w:val="yellow"/>
              </w:rPr>
              <w:t>11.</w:t>
            </w:r>
            <w:proofErr w:type="gramStart"/>
            <w:r w:rsidRPr="006F19D5">
              <w:rPr>
                <w:sz w:val="24"/>
                <w:szCs w:val="24"/>
                <w:highlight w:val="yellow"/>
              </w:rPr>
              <w:t>4567</w:t>
            </w:r>
            <w:r>
              <w:rPr>
                <w:szCs w:val="28"/>
                <w:highlight w:val="yellow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>see</w:t>
            </w:r>
            <w:proofErr w:type="gramEnd"/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3CE0730" w14:textId="6959BA6C" w:rsidR="003279F0" w:rsidRDefault="003279F0" w:rsidP="003279F0">
            <w:pPr>
              <w:ind w:left="20"/>
              <w:jc w:val="center"/>
            </w:pPr>
            <w:r>
              <w:t>10.234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64A1484" w14:textId="1E4E4F37" w:rsidR="003279F0" w:rsidRDefault="003279F0" w:rsidP="003279F0">
            <w:pPr>
              <w:ind w:left="20"/>
              <w:jc w:val="center"/>
            </w:pPr>
          </w:p>
        </w:tc>
      </w:tr>
      <w:tr w:rsidR="003279F0" w14:paraId="2665F187" w14:textId="77777777" w:rsidTr="003279F0">
        <w:trPr>
          <w:trHeight w:val="888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AF90D00" w14:textId="77777777" w:rsidR="003279F0" w:rsidRDefault="003279F0" w:rsidP="003279F0">
            <w:pPr>
              <w:ind w:left="46"/>
            </w:pPr>
            <w:r>
              <w:t xml:space="preserve">Yard (1)   </w:t>
            </w:r>
            <w:r w:rsidRPr="00B10642">
              <w:rPr>
                <w:sz w:val="16"/>
                <w:szCs w:val="16"/>
              </w:rPr>
              <w:t xml:space="preserve">near </w:t>
            </w:r>
            <w:proofErr w:type="spellStart"/>
            <w:r w:rsidRPr="00B10642">
              <w:rPr>
                <w:sz w:val="16"/>
                <w:szCs w:val="16"/>
              </w:rPr>
              <w:t>Wignacourt</w:t>
            </w:r>
            <w:proofErr w:type="spellEnd"/>
            <w:r w:rsidRPr="00B10642">
              <w:rPr>
                <w:sz w:val="16"/>
                <w:szCs w:val="16"/>
              </w:rPr>
              <w:t xml:space="preserve"> Block</w:t>
            </w:r>
            <w:r>
              <w:t xml:space="preserve">    </w:t>
            </w:r>
          </w:p>
          <w:p w14:paraId="0F746510" w14:textId="77777777" w:rsidR="003279F0" w:rsidRDefault="003279F0" w:rsidP="003279F0">
            <w:pPr>
              <w:ind w:left="0"/>
            </w:pPr>
            <w:r>
              <w:t xml:space="preserve">                         F                    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55C2CB" w14:textId="77777777" w:rsidR="003279F0" w:rsidRDefault="003279F0" w:rsidP="003279F0">
            <w:pPr>
              <w:ind w:left="182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81ED77D" w14:textId="77777777" w:rsidR="003279F0" w:rsidRDefault="003279F0" w:rsidP="003279F0">
            <w:pPr>
              <w:ind w:left="20"/>
              <w:jc w:val="center"/>
            </w:pPr>
            <w:r>
              <w:t>X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723DA60E" w14:textId="1BD5E5DD" w:rsidR="003279F0" w:rsidRDefault="003279F0" w:rsidP="003279F0">
            <w:pPr>
              <w:ind w:left="2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186A83" w14:textId="31380453" w:rsidR="003279F0" w:rsidRDefault="003279F0" w:rsidP="003279F0">
            <w:pPr>
              <w:ind w:left="0"/>
              <w:jc w:val="center"/>
            </w:pPr>
            <w:r>
              <w:t>X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DBAEE25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74ED104" w14:textId="22990367" w:rsidR="003279F0" w:rsidRDefault="003279F0" w:rsidP="003279F0">
            <w:pPr>
              <w:ind w:left="20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5B55C8C" w14:textId="77777777" w:rsidR="003279F0" w:rsidRDefault="003279F0" w:rsidP="003279F0">
            <w:pPr>
              <w:ind w:left="182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9AC3563" w14:textId="77777777" w:rsidR="003279F0" w:rsidRDefault="003279F0" w:rsidP="003279F0">
            <w:pPr>
              <w:ind w:left="182"/>
              <w:jc w:val="center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2E88D83B" w14:textId="49DD5AB3" w:rsidR="003279F0" w:rsidRDefault="003279F0" w:rsidP="003279F0">
            <w:pPr>
              <w:ind w:left="20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2DC0AED" w14:textId="2F9F6E8A" w:rsidR="003279F0" w:rsidRDefault="003279F0" w:rsidP="003279F0">
            <w:pPr>
              <w:ind w:left="20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E9C087A" w14:textId="77777777" w:rsidR="003279F0" w:rsidRDefault="003279F0" w:rsidP="003279F0">
            <w:pPr>
              <w:ind w:left="20"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22FE1D1E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9AFD7DA" w14:textId="3BDC5084" w:rsidR="003279F0" w:rsidRDefault="003279F0" w:rsidP="003279F0">
            <w:pPr>
              <w:ind w:left="0"/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9F87267" w14:textId="77777777" w:rsidR="003279F0" w:rsidRDefault="003279F0" w:rsidP="003279F0">
            <w:pPr>
              <w:ind w:left="182"/>
              <w:jc w:val="center"/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0B49B9B4" w14:textId="3D41C114" w:rsidR="003279F0" w:rsidRDefault="003279F0" w:rsidP="003279F0">
            <w:pPr>
              <w:ind w:left="20"/>
              <w:jc w:val="center"/>
            </w:pPr>
          </w:p>
        </w:tc>
      </w:tr>
      <w:tr w:rsidR="003279F0" w14:paraId="6315BCD1" w14:textId="77777777" w:rsidTr="003279F0">
        <w:trPr>
          <w:trHeight w:val="1014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FEF984B" w14:textId="77777777" w:rsidR="003279F0" w:rsidRDefault="003279F0" w:rsidP="003279F0">
            <w:pPr>
              <w:ind w:left="46"/>
            </w:pPr>
            <w:r>
              <w:t xml:space="preserve">Yard (2)   </w:t>
            </w:r>
            <w:r w:rsidRPr="00B10642">
              <w:rPr>
                <w:sz w:val="16"/>
                <w:szCs w:val="16"/>
              </w:rPr>
              <w:t>near</w:t>
            </w:r>
            <w:r>
              <w:rPr>
                <w:sz w:val="16"/>
                <w:szCs w:val="16"/>
              </w:rPr>
              <w:t xml:space="preserve"> Gate</w:t>
            </w:r>
            <w:r>
              <w:t xml:space="preserve">                 </w:t>
            </w:r>
          </w:p>
          <w:p w14:paraId="15B23D54" w14:textId="77777777" w:rsidR="003279F0" w:rsidRDefault="003279F0" w:rsidP="003279F0">
            <w:pPr>
              <w:ind w:left="46"/>
            </w:pPr>
            <w:r>
              <w:t xml:space="preserve">                        G             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1E78F50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B71DB0F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9EDB6FA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915734" w14:textId="4D0AB753" w:rsidR="003279F0" w:rsidRDefault="003279F0" w:rsidP="003279F0">
            <w:pPr>
              <w:ind w:left="19"/>
              <w:jc w:val="center"/>
            </w:pPr>
            <w:r>
              <w:t>X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5CB638C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56B6BCDD" w14:textId="632448BA" w:rsidR="003279F0" w:rsidRDefault="003279F0" w:rsidP="003279F0">
            <w:pPr>
              <w:ind w:left="20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B783D4E" w14:textId="16A37F85" w:rsidR="003279F0" w:rsidRDefault="003279F0" w:rsidP="003279F0">
            <w:pPr>
              <w:ind w:left="182"/>
            </w:pPr>
            <w:r>
              <w:t xml:space="preserve">  X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ED4BD12" w14:textId="77777777" w:rsidR="003279F0" w:rsidRDefault="003279F0" w:rsidP="003279F0">
            <w:pPr>
              <w:ind w:left="182"/>
              <w:jc w:val="center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126605F4" w14:textId="4BED6516" w:rsidR="003279F0" w:rsidRDefault="003279F0" w:rsidP="003279F0">
            <w:pPr>
              <w:ind w:left="20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EFF0DC5" w14:textId="77777777" w:rsidR="003279F0" w:rsidRDefault="003279F0" w:rsidP="003279F0">
            <w:pPr>
              <w:ind w:left="20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9C03E3E" w14:textId="77777777" w:rsidR="003279F0" w:rsidRDefault="003279F0" w:rsidP="003279F0">
            <w:pPr>
              <w:ind w:left="20"/>
              <w:jc w:val="center"/>
            </w:pPr>
            <w:r>
              <w:t>X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6F20BE24" w14:textId="0C2BB87D" w:rsidR="003279F0" w:rsidRDefault="003279F0" w:rsidP="003279F0">
            <w:pPr>
              <w:ind w:left="20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62B6150" w14:textId="0E099D1E" w:rsidR="003279F0" w:rsidRDefault="003279F0" w:rsidP="003279F0">
            <w:pPr>
              <w:ind w:left="20"/>
              <w:jc w:val="center"/>
            </w:pPr>
            <w:r>
              <w:t>X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9412C2D" w14:textId="77777777" w:rsidR="003279F0" w:rsidRDefault="003279F0" w:rsidP="003279F0">
            <w:pPr>
              <w:ind w:left="20"/>
              <w:jc w:val="center"/>
            </w:pPr>
            <w:r>
              <w:t>X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448ACB0" w14:textId="77777777" w:rsidR="003279F0" w:rsidRDefault="003279F0" w:rsidP="003279F0">
            <w:pPr>
              <w:ind w:left="182"/>
              <w:jc w:val="center"/>
            </w:pPr>
          </w:p>
        </w:tc>
      </w:tr>
      <w:tr w:rsidR="003279F0" w14:paraId="55707A00" w14:textId="77777777" w:rsidTr="003279F0">
        <w:trPr>
          <w:trHeight w:val="953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3F998CF" w14:textId="77777777" w:rsidR="003279F0" w:rsidRDefault="003279F0" w:rsidP="003279F0">
            <w:pPr>
              <w:ind w:left="46"/>
            </w:pPr>
            <w:r>
              <w:t xml:space="preserve">Area in front of Gym       </w:t>
            </w:r>
          </w:p>
          <w:p w14:paraId="296812D8" w14:textId="77777777" w:rsidR="003279F0" w:rsidRDefault="003279F0" w:rsidP="003279F0">
            <w:pPr>
              <w:ind w:left="46"/>
            </w:pPr>
            <w:r>
              <w:t xml:space="preserve">                        D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8A7B38D" w14:textId="5D5097C1" w:rsidR="003279F0" w:rsidRDefault="003279F0" w:rsidP="003279F0">
            <w:pPr>
              <w:ind w:left="16"/>
              <w:jc w:val="center"/>
            </w:pPr>
            <w:r>
              <w:rPr>
                <w:highlight w:val="yellow"/>
              </w:rPr>
              <w:t>9.910 11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49FDBD8" w14:textId="23862B12" w:rsidR="003279F0" w:rsidRDefault="003279F0" w:rsidP="003279F0">
            <w:pPr>
              <w:ind w:left="16"/>
              <w:jc w:val="center"/>
            </w:pPr>
            <w:r>
              <w:t>10.910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3C1F371" w14:textId="77E0108B" w:rsidR="003279F0" w:rsidRDefault="003279F0" w:rsidP="003279F0">
            <w:pPr>
              <w:ind w:left="18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2A50733" w14:textId="1B88473A" w:rsidR="003279F0" w:rsidRDefault="003279F0" w:rsidP="003279F0">
            <w:pPr>
              <w:ind w:left="16"/>
              <w:jc w:val="center"/>
            </w:pPr>
            <w:r>
              <w:rPr>
                <w:highlight w:val="yellow"/>
              </w:rPr>
              <w:t>9.910 11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011FE82" w14:textId="6074149D" w:rsidR="003279F0" w:rsidRDefault="003279F0" w:rsidP="003279F0">
            <w:pPr>
              <w:ind w:left="16"/>
              <w:jc w:val="center"/>
            </w:pPr>
            <w:r>
              <w:t>10.910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D5D5F92" w14:textId="0206FE43" w:rsidR="003279F0" w:rsidRDefault="003279F0" w:rsidP="003279F0">
            <w:pPr>
              <w:ind w:left="16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2285389" w14:textId="1405B7FE" w:rsidR="003279F0" w:rsidRDefault="003279F0" w:rsidP="003279F0">
            <w:pPr>
              <w:ind w:left="16"/>
              <w:jc w:val="center"/>
            </w:pPr>
            <w:r>
              <w:rPr>
                <w:highlight w:val="yellow"/>
              </w:rPr>
              <w:t>9.910 11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0197AAC" w14:textId="3D783168" w:rsidR="003279F0" w:rsidRDefault="003279F0" w:rsidP="003279F0">
            <w:pPr>
              <w:ind w:left="15"/>
              <w:jc w:val="center"/>
            </w:pPr>
            <w:r>
              <w:t>10.910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CF70BB2" w14:textId="6D4BD195" w:rsidR="003279F0" w:rsidRDefault="003279F0" w:rsidP="003279F0">
            <w:pPr>
              <w:ind w:left="18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C8880EF" w14:textId="449DE780" w:rsidR="003279F0" w:rsidRDefault="003279F0" w:rsidP="003279F0">
            <w:pPr>
              <w:ind w:left="16"/>
              <w:jc w:val="center"/>
            </w:pPr>
            <w:r>
              <w:rPr>
                <w:highlight w:val="yellow"/>
              </w:rPr>
              <w:t>9.910 11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BC71F6C" w14:textId="17FC9F59" w:rsidR="003279F0" w:rsidRDefault="003279F0" w:rsidP="003279F0">
            <w:pPr>
              <w:ind w:left="16"/>
              <w:jc w:val="center"/>
            </w:pPr>
            <w:r>
              <w:t>10.910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794882BF" w14:textId="04515C05" w:rsidR="003279F0" w:rsidRDefault="003279F0" w:rsidP="003279F0">
            <w:pPr>
              <w:ind w:left="16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DCCE281" w14:textId="3828E0E3" w:rsidR="003279F0" w:rsidRDefault="003279F0" w:rsidP="003279F0">
            <w:pPr>
              <w:ind w:left="16"/>
              <w:jc w:val="center"/>
            </w:pPr>
            <w:r>
              <w:rPr>
                <w:highlight w:val="yellow"/>
              </w:rPr>
              <w:t>9.910 11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81A63AD" w14:textId="312E01B4" w:rsidR="003279F0" w:rsidRDefault="003279F0" w:rsidP="003279F0">
            <w:pPr>
              <w:ind w:left="16"/>
              <w:jc w:val="center"/>
            </w:pPr>
            <w:r>
              <w:t>10.910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F784EB6" w14:textId="1E98FCC7" w:rsidR="003279F0" w:rsidRDefault="003279F0" w:rsidP="003279F0">
            <w:pPr>
              <w:ind w:left="16"/>
              <w:jc w:val="center"/>
            </w:pPr>
          </w:p>
        </w:tc>
      </w:tr>
      <w:tr w:rsidR="003279F0" w14:paraId="0A5EEAE6" w14:textId="77777777" w:rsidTr="003279F0">
        <w:trPr>
          <w:trHeight w:val="953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70542B1" w14:textId="77777777" w:rsidR="003279F0" w:rsidRDefault="003279F0" w:rsidP="003279F0">
            <w:pPr>
              <w:ind w:left="46"/>
            </w:pPr>
            <w:r>
              <w:t xml:space="preserve">Area in front of Hall         </w:t>
            </w:r>
          </w:p>
          <w:p w14:paraId="7FDC6154" w14:textId="77777777" w:rsidR="003279F0" w:rsidRDefault="003279F0" w:rsidP="003279F0">
            <w:pPr>
              <w:ind w:left="46"/>
            </w:pPr>
            <w:r>
              <w:t xml:space="preserve">                        B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48EDC56" w14:textId="77DB7F41" w:rsidR="003279F0" w:rsidRDefault="003279F0" w:rsidP="003279F0">
            <w:pPr>
              <w:ind w:left="18"/>
              <w:jc w:val="center"/>
            </w:pPr>
            <w:r w:rsidRPr="006F19D5">
              <w:rPr>
                <w:sz w:val="24"/>
                <w:szCs w:val="24"/>
                <w:highlight w:val="yellow"/>
              </w:rPr>
              <w:t>11</w:t>
            </w:r>
            <w:r w:rsidRPr="006F19D5">
              <w:rPr>
                <w:sz w:val="24"/>
                <w:szCs w:val="24"/>
                <w:highlight w:val="yellow"/>
              </w:rPr>
              <w:t>.8910</w:t>
            </w:r>
            <w:r w:rsidRPr="00D14DCF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see</w:t>
            </w:r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7A79CCB" w14:textId="3DAC3134" w:rsidR="003279F0" w:rsidRDefault="003279F0" w:rsidP="003279F0">
            <w:pPr>
              <w:ind w:left="16"/>
              <w:jc w:val="center"/>
            </w:pPr>
            <w:r>
              <w:t>10.1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436F183" w14:textId="69E7ACB7" w:rsidR="003279F0" w:rsidRDefault="003279F0" w:rsidP="003279F0">
            <w:pPr>
              <w:ind w:left="16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ADBF94B" w14:textId="53D62C43" w:rsidR="003279F0" w:rsidRDefault="003279F0" w:rsidP="003279F0">
            <w:pPr>
              <w:ind w:left="18"/>
              <w:jc w:val="center"/>
            </w:pPr>
            <w:r w:rsidRPr="006F19D5">
              <w:rPr>
                <w:sz w:val="24"/>
                <w:szCs w:val="24"/>
                <w:highlight w:val="yellow"/>
              </w:rPr>
              <w:t>11.8910</w:t>
            </w:r>
            <w:r w:rsidRPr="00D14DCF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see</w:t>
            </w:r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3F78FC2" w14:textId="39B4DE38" w:rsidR="003279F0" w:rsidRDefault="003279F0" w:rsidP="003279F0">
            <w:pPr>
              <w:ind w:left="16"/>
              <w:jc w:val="center"/>
            </w:pPr>
            <w:r>
              <w:t>10.1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6B52D353" w14:textId="6154F906" w:rsidR="003279F0" w:rsidRDefault="003279F0" w:rsidP="003279F0">
            <w:pPr>
              <w:ind w:left="18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3820CCA" w14:textId="7FA57799" w:rsidR="003279F0" w:rsidRDefault="003279F0" w:rsidP="003279F0">
            <w:pPr>
              <w:ind w:left="18"/>
              <w:jc w:val="center"/>
            </w:pPr>
            <w:r w:rsidRPr="006F19D5">
              <w:rPr>
                <w:sz w:val="24"/>
                <w:szCs w:val="24"/>
                <w:highlight w:val="yellow"/>
              </w:rPr>
              <w:t>11.8910</w:t>
            </w:r>
            <w:r w:rsidRPr="00D14DCF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see</w:t>
            </w:r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F31821E" w14:textId="38F7AE88" w:rsidR="003279F0" w:rsidRDefault="003279F0" w:rsidP="003279F0">
            <w:pPr>
              <w:ind w:left="15"/>
              <w:jc w:val="center"/>
            </w:pPr>
            <w:r>
              <w:t>10.1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79597F7A" w14:textId="10B4441B" w:rsidR="003279F0" w:rsidRDefault="003279F0" w:rsidP="003279F0">
            <w:pPr>
              <w:ind w:left="16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97C6F91" w14:textId="02558F16" w:rsidR="003279F0" w:rsidRDefault="003279F0" w:rsidP="003279F0">
            <w:pPr>
              <w:ind w:left="18"/>
              <w:jc w:val="center"/>
            </w:pPr>
            <w:r w:rsidRPr="006F19D5">
              <w:rPr>
                <w:sz w:val="24"/>
                <w:szCs w:val="24"/>
                <w:highlight w:val="yellow"/>
              </w:rPr>
              <w:t>11.8910</w:t>
            </w:r>
            <w:r w:rsidRPr="00D14DCF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see</w:t>
            </w:r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5D0FE72" w14:textId="4AC6BAF2" w:rsidR="003279F0" w:rsidRDefault="003279F0" w:rsidP="003279F0">
            <w:pPr>
              <w:ind w:left="16"/>
              <w:jc w:val="center"/>
            </w:pPr>
            <w:r>
              <w:t>10.1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2DBE1D21" w14:textId="4043DFAB" w:rsidR="003279F0" w:rsidRDefault="003279F0" w:rsidP="003279F0">
            <w:pPr>
              <w:ind w:left="16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17039ED" w14:textId="51AE347F" w:rsidR="003279F0" w:rsidRDefault="003279F0" w:rsidP="003279F0">
            <w:pPr>
              <w:ind w:left="18"/>
              <w:jc w:val="center"/>
            </w:pPr>
            <w:r w:rsidRPr="006F19D5">
              <w:rPr>
                <w:sz w:val="24"/>
                <w:szCs w:val="24"/>
                <w:highlight w:val="yellow"/>
              </w:rPr>
              <w:t>11.8910</w:t>
            </w:r>
            <w:r w:rsidRPr="00D14DCF"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see</w:t>
            </w:r>
            <w:r w:rsidRPr="00D14DCF">
              <w:rPr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diagram</w:t>
            </w:r>
            <w:r w:rsidRPr="00D14DCF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96B291D" w14:textId="3187DDF7" w:rsidR="003279F0" w:rsidRDefault="003279F0" w:rsidP="003279F0">
            <w:pPr>
              <w:ind w:left="16"/>
              <w:jc w:val="center"/>
            </w:pPr>
            <w:r>
              <w:t>10.1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1F152CA8" w14:textId="6E260FF8" w:rsidR="003279F0" w:rsidRDefault="003279F0" w:rsidP="003279F0">
            <w:pPr>
              <w:ind w:left="16"/>
              <w:jc w:val="center"/>
            </w:pPr>
          </w:p>
        </w:tc>
      </w:tr>
      <w:tr w:rsidR="003279F0" w14:paraId="1D65E40C" w14:textId="77777777" w:rsidTr="003279F0">
        <w:trPr>
          <w:trHeight w:val="953"/>
        </w:trPr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6662011" w14:textId="77777777" w:rsidR="003279F0" w:rsidRDefault="003279F0" w:rsidP="003279F0">
            <w:pPr>
              <w:ind w:left="46"/>
            </w:pPr>
            <w:proofErr w:type="spellStart"/>
            <w:r>
              <w:t>Wignacourt</w:t>
            </w:r>
            <w:proofErr w:type="spellEnd"/>
            <w:r>
              <w:t xml:space="preserve"> Aqueduct    </w:t>
            </w:r>
          </w:p>
          <w:p w14:paraId="46E913F4" w14:textId="77777777" w:rsidR="003279F0" w:rsidRDefault="003279F0" w:rsidP="003279F0">
            <w:pPr>
              <w:ind w:left="46"/>
            </w:pPr>
            <w:r>
              <w:t xml:space="preserve">                        I   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C63098D" w14:textId="2F732C05" w:rsidR="003279F0" w:rsidRDefault="003279F0" w:rsidP="003279F0">
            <w:pPr>
              <w:ind w:left="16"/>
              <w:jc w:val="center"/>
            </w:pPr>
            <w:r>
              <w:t>9.1234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E722949" w14:textId="6054E508" w:rsidR="003279F0" w:rsidRDefault="003279F0" w:rsidP="003279F0">
            <w:pPr>
              <w:ind w:left="16"/>
              <w:jc w:val="center"/>
            </w:pPr>
            <w:r>
              <w:t>10.78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CA69ECD" w14:textId="77D9CB02" w:rsidR="003279F0" w:rsidRDefault="003279F0" w:rsidP="003279F0">
            <w:pPr>
              <w:ind w:left="16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05BE45" w14:textId="1DC7378D" w:rsidR="003279F0" w:rsidRDefault="003279F0" w:rsidP="003279F0">
            <w:pPr>
              <w:ind w:left="16"/>
              <w:jc w:val="center"/>
            </w:pPr>
            <w:r>
              <w:t>9.1234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E614B96" w14:textId="0E3E9AE9" w:rsidR="003279F0" w:rsidRDefault="003279F0" w:rsidP="003279F0">
            <w:pPr>
              <w:ind w:left="16"/>
              <w:jc w:val="center"/>
            </w:pPr>
            <w:r>
              <w:t>10.78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359D9056" w14:textId="13E24D3A" w:rsidR="003279F0" w:rsidRDefault="003279F0" w:rsidP="003279F0">
            <w:pPr>
              <w:ind w:left="0"/>
              <w:jc w:val="center"/>
            </w:pPr>
          </w:p>
        </w:tc>
        <w:tc>
          <w:tcPr>
            <w:tcW w:w="87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EBD6FFD" w14:textId="780E8E9F" w:rsidR="003279F0" w:rsidRDefault="003279F0" w:rsidP="003279F0">
            <w:pPr>
              <w:ind w:left="16"/>
              <w:jc w:val="center"/>
            </w:pPr>
            <w:r>
              <w:t>9.1234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47DFC39" w14:textId="4DC12515" w:rsidR="003279F0" w:rsidRDefault="003279F0" w:rsidP="003279F0">
            <w:pPr>
              <w:ind w:left="15"/>
              <w:jc w:val="center"/>
            </w:pPr>
            <w:r>
              <w:t>10.78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0F81BC55" w14:textId="6EA586C3" w:rsidR="003279F0" w:rsidRDefault="003279F0" w:rsidP="003279F0">
            <w:pPr>
              <w:ind w:left="18"/>
              <w:jc w:val="center"/>
            </w:pPr>
          </w:p>
        </w:tc>
        <w:tc>
          <w:tcPr>
            <w:tcW w:w="92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40250D2" w14:textId="7E60D018" w:rsidR="003279F0" w:rsidRDefault="003279F0" w:rsidP="003279F0">
            <w:pPr>
              <w:ind w:left="16"/>
              <w:jc w:val="center"/>
            </w:pPr>
            <w:r>
              <w:t>9.1234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7E37FF4" w14:textId="7A52E927" w:rsidR="003279F0" w:rsidRDefault="003279F0" w:rsidP="003279F0">
            <w:pPr>
              <w:ind w:left="154"/>
            </w:pPr>
            <w:r>
              <w:t>10.78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3E97624" w14:textId="06E87146" w:rsidR="003279F0" w:rsidRDefault="003279F0" w:rsidP="003279F0">
            <w:pPr>
              <w:ind w:left="154"/>
              <w:jc w:val="center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B6DD7B3" w14:textId="3B019D5F" w:rsidR="003279F0" w:rsidRDefault="003279F0" w:rsidP="003279F0">
            <w:pPr>
              <w:ind w:left="16"/>
              <w:jc w:val="center"/>
            </w:pPr>
            <w:r>
              <w:t>9.1234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FF8E5D7" w14:textId="759BFAF6" w:rsidR="003279F0" w:rsidRDefault="003279F0" w:rsidP="003279F0">
            <w:pPr>
              <w:ind w:left="0"/>
              <w:jc w:val="center"/>
            </w:pPr>
            <w:r>
              <w:t>10.78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5E5FD471" w14:textId="453F8758" w:rsidR="003279F0" w:rsidRDefault="003279F0" w:rsidP="003279F0">
            <w:pPr>
              <w:ind w:left="18"/>
              <w:jc w:val="center"/>
            </w:pPr>
          </w:p>
        </w:tc>
      </w:tr>
    </w:tbl>
    <w:p w14:paraId="68EA5089" w14:textId="33B24460" w:rsidR="00F01CEB" w:rsidRDefault="00D14DCF" w:rsidP="00AB2F0D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5EC84" wp14:editId="232CAFD6">
                <wp:simplePos x="0" y="0"/>
                <wp:positionH relativeFrom="column">
                  <wp:posOffset>3128211</wp:posOffset>
                </wp:positionH>
                <wp:positionV relativeFrom="paragraph">
                  <wp:posOffset>-222583</wp:posOffset>
                </wp:positionV>
                <wp:extent cx="5366084" cy="300422"/>
                <wp:effectExtent l="0" t="0" r="2540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6084" cy="300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B384E" w14:textId="7F639880" w:rsidR="00D14DCF" w:rsidRDefault="00D14DCF">
                            <w:pPr>
                              <w:ind w:left="0"/>
                            </w:pPr>
                            <w:r>
                              <w:t>Venues during Year 11 exams (Tuesday 8/2/22 – Thursday 24/2/22)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5EC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.3pt;margin-top:-17.55pt;width:422.55pt;height:2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PYNwIAAHw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" fillcolor="white [3201]" strokeweight=".5pt">
                <v:textbox>
                  <w:txbxContent>
                    <w:p w14:paraId="5C2B384E" w14:textId="7F639880" w:rsidR="00D14DCF" w:rsidRDefault="00D14DCF">
                      <w:pPr>
                        <w:ind w:left="0"/>
                      </w:pPr>
                      <w:r>
                        <w:t>Venues during Year 11 exams (Tuesday 8/2/22 – Thursday 24/2/22)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1CEB" w:rsidSect="00AB2F0D">
      <w:pgSz w:w="16836" w:h="11904" w:orient="landscape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EB"/>
    <w:rsid w:val="00073BFF"/>
    <w:rsid w:val="002652B0"/>
    <w:rsid w:val="002A1CE8"/>
    <w:rsid w:val="002F3188"/>
    <w:rsid w:val="003279F0"/>
    <w:rsid w:val="003D4F9F"/>
    <w:rsid w:val="00583721"/>
    <w:rsid w:val="0062175C"/>
    <w:rsid w:val="0067416D"/>
    <w:rsid w:val="00683ADA"/>
    <w:rsid w:val="006F19D5"/>
    <w:rsid w:val="00762E85"/>
    <w:rsid w:val="0089607A"/>
    <w:rsid w:val="008D5F76"/>
    <w:rsid w:val="00930AA9"/>
    <w:rsid w:val="00964351"/>
    <w:rsid w:val="009D2EA7"/>
    <w:rsid w:val="00A1138E"/>
    <w:rsid w:val="00A2146A"/>
    <w:rsid w:val="00AB2F0D"/>
    <w:rsid w:val="00AC3850"/>
    <w:rsid w:val="00B10642"/>
    <w:rsid w:val="00BB1E7B"/>
    <w:rsid w:val="00C77A37"/>
    <w:rsid w:val="00D14DCF"/>
    <w:rsid w:val="00F01CEB"/>
    <w:rsid w:val="00F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AB4"/>
  <w15:docId w15:val="{6CE7763B-AFB3-4241-81DB-7F5DCE87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024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F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F0D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Borg</dc:creator>
  <cp:keywords/>
  <cp:lastModifiedBy>Silvio Borg</cp:lastModifiedBy>
  <cp:revision>26</cp:revision>
  <cp:lastPrinted>2022-01-20T08:24:00Z</cp:lastPrinted>
  <dcterms:created xsi:type="dcterms:W3CDTF">2020-10-30T11:39:00Z</dcterms:created>
  <dcterms:modified xsi:type="dcterms:W3CDTF">2022-01-20T08:25:00Z</dcterms:modified>
</cp:coreProperties>
</file>